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F3082" w14:textId="2FD86825" w:rsidR="00C26EA6" w:rsidRDefault="00C26EA6" w:rsidP="00C26EA6">
      <w:pPr>
        <w:pStyle w:val="NormalWeb"/>
        <w:jc w:val="center"/>
      </w:pPr>
      <w:r>
        <w:t>WARRANTY POLICY - TOKHEIM INDIA</w:t>
      </w:r>
    </w:p>
    <w:p w14:paraId="0758CA34" w14:textId="77777777" w:rsidR="00C26EA6" w:rsidRDefault="00C26EA6" w:rsidP="00C26EA6">
      <w:pPr>
        <w:pStyle w:val="NormalWeb"/>
        <w:jc w:val="both"/>
      </w:pPr>
    </w:p>
    <w:p w14:paraId="2C014B70" w14:textId="254D128D" w:rsidR="00C26EA6" w:rsidRDefault="00C26EA6" w:rsidP="00C26EA6">
      <w:pPr>
        <w:pStyle w:val="NormalWeb"/>
        <w:jc w:val="both"/>
        <w:rPr>
          <w:rFonts w:ascii="Segoe UI" w:hAnsi="Segoe UI" w:cs="Segoe UI"/>
          <w:sz w:val="21"/>
          <w:szCs w:val="21"/>
        </w:rPr>
      </w:pPr>
      <w:r w:rsidRPr="0008164A">
        <w:rPr>
          <w:rFonts w:ascii="Segoe UI" w:hAnsi="Segoe UI" w:cs="Segoe UI"/>
          <w:sz w:val="21"/>
          <w:szCs w:val="21"/>
        </w:rPr>
        <w:t xml:space="preserve">Tokheim dispensers </w:t>
      </w:r>
      <w:r w:rsidR="0008164A" w:rsidRPr="0008164A">
        <w:rPr>
          <w:rFonts w:ascii="Segoe UI" w:hAnsi="Segoe UI" w:cs="Segoe UI"/>
          <w:sz w:val="21"/>
          <w:szCs w:val="21"/>
        </w:rPr>
        <w:t xml:space="preserve">manufactured in India factory is </w:t>
      </w:r>
      <w:r w:rsidRPr="0008164A">
        <w:rPr>
          <w:rFonts w:ascii="Segoe UI" w:hAnsi="Segoe UI" w:cs="Segoe UI"/>
          <w:sz w:val="21"/>
          <w:szCs w:val="21"/>
        </w:rPr>
        <w:t xml:space="preserve">having </w:t>
      </w:r>
      <w:r w:rsidR="0008164A" w:rsidRPr="0008164A">
        <w:rPr>
          <w:rFonts w:ascii="Segoe UI" w:hAnsi="Segoe UI" w:cs="Segoe UI"/>
          <w:sz w:val="21"/>
          <w:szCs w:val="21"/>
        </w:rPr>
        <w:t>standard warranty</w:t>
      </w:r>
      <w:r w:rsidRPr="0008164A">
        <w:rPr>
          <w:rFonts w:ascii="Segoe UI" w:hAnsi="Segoe UI" w:cs="Segoe UI"/>
          <w:sz w:val="21"/>
          <w:szCs w:val="21"/>
        </w:rPr>
        <w:t xml:space="preserve"> against defective design, workmanship or materials for a period of 12 months from the date of installation or 15 months from the date of invoice, whichever is earlier. In the event of any defect in material or workmanship manifesting themselves during the above period within the defined use &amp; purpose of product, we shall replace/repair the materials at Customer concerned locations free of cost.</w:t>
      </w:r>
    </w:p>
    <w:p w14:paraId="48B7CDE5" w14:textId="18D09965" w:rsidR="00C26EA6" w:rsidRDefault="00C26EA6" w:rsidP="00C26EA6">
      <w:pPr>
        <w:pStyle w:val="NormalWeb"/>
        <w:jc w:val="both"/>
        <w:rPr>
          <w:rFonts w:ascii="Segoe UI" w:hAnsi="Segoe UI" w:cs="Segoe UI"/>
          <w:sz w:val="21"/>
          <w:szCs w:val="21"/>
        </w:rPr>
      </w:pPr>
      <w:r w:rsidRPr="0008164A">
        <w:rPr>
          <w:rFonts w:ascii="Segoe UI" w:hAnsi="Segoe UI" w:cs="Segoe UI"/>
          <w:sz w:val="21"/>
          <w:szCs w:val="21"/>
        </w:rPr>
        <w:t xml:space="preserve">This guarantee is subject to proper handling, operation, maintenance and installation by you and does not cover claim arising out of fire, accident, input power fluctuation, </w:t>
      </w:r>
      <w:r w:rsidR="0008164A" w:rsidRPr="0008164A">
        <w:rPr>
          <w:rFonts w:ascii="Segoe UI" w:hAnsi="Segoe UI" w:cs="Segoe UI"/>
          <w:sz w:val="21"/>
          <w:szCs w:val="21"/>
        </w:rPr>
        <w:t>wilful</w:t>
      </w:r>
      <w:r w:rsidRPr="0008164A">
        <w:rPr>
          <w:rFonts w:ascii="Segoe UI" w:hAnsi="Segoe UI" w:cs="Segoe UI"/>
          <w:sz w:val="21"/>
          <w:szCs w:val="21"/>
        </w:rPr>
        <w:t xml:space="preserve"> damage or normal wear and tear. This guarantee also excludes any consequential damages, Act of God and other liabilities not specifically mentioned above.</w:t>
      </w:r>
    </w:p>
    <w:p w14:paraId="4E62AB99" w14:textId="77777777" w:rsidR="00C26EA6" w:rsidRDefault="00C26EA6" w:rsidP="00C26EA6">
      <w:pPr>
        <w:pStyle w:val="NormalWeb"/>
        <w:jc w:val="both"/>
        <w:rPr>
          <w:rFonts w:ascii="Segoe UI" w:hAnsi="Segoe UI" w:cs="Segoe UI"/>
          <w:sz w:val="21"/>
          <w:szCs w:val="21"/>
        </w:rPr>
      </w:pPr>
      <w:r w:rsidRPr="0008164A">
        <w:rPr>
          <w:rFonts w:ascii="Segoe UI" w:hAnsi="Segoe UI" w:cs="Segoe UI"/>
          <w:sz w:val="21"/>
          <w:szCs w:val="21"/>
        </w:rPr>
        <w:t>The guarantee/warrantee does not cover for any defect caused by misuse or abuse of the product, damage caused by natural disasters, damage caused by unauthorized modification. Tampering or modifications performed after shipment are the sole responsibility of Customer</w:t>
      </w:r>
    </w:p>
    <w:p w14:paraId="3A5DEB84" w14:textId="77777777" w:rsidR="00C26EA6" w:rsidRDefault="00C26EA6" w:rsidP="00C26EA6">
      <w:pPr>
        <w:pStyle w:val="NormalWeb"/>
        <w:jc w:val="both"/>
        <w:rPr>
          <w:rFonts w:ascii="Segoe UI" w:hAnsi="Segoe UI" w:cs="Segoe UI"/>
          <w:sz w:val="21"/>
          <w:szCs w:val="21"/>
        </w:rPr>
      </w:pPr>
      <w:r w:rsidRPr="0008164A">
        <w:rPr>
          <w:rFonts w:ascii="Segoe UI" w:hAnsi="Segoe UI" w:cs="Segoe UI"/>
          <w:sz w:val="21"/>
          <w:szCs w:val="21"/>
        </w:rPr>
        <w:t>The warranty excludes consumable components like Hose, Nozzle, Swivel, Breakaway, filter, printer &amp; other consumables will not be covered under warranty.</w:t>
      </w:r>
    </w:p>
    <w:p w14:paraId="4021061D" w14:textId="18CD6D2A" w:rsidR="00C26EA6" w:rsidRPr="0008164A" w:rsidRDefault="00C26EA6" w:rsidP="00C26EA6">
      <w:pPr>
        <w:pStyle w:val="NormalWeb"/>
        <w:jc w:val="both"/>
        <w:rPr>
          <w:rFonts w:ascii="Segoe UI" w:hAnsi="Segoe UI" w:cs="Segoe UI"/>
          <w:sz w:val="21"/>
          <w:szCs w:val="21"/>
        </w:rPr>
      </w:pPr>
      <w:r w:rsidRPr="0008164A">
        <w:rPr>
          <w:rFonts w:ascii="Segoe UI" w:hAnsi="Segoe UI" w:cs="Segoe UI"/>
          <w:sz w:val="21"/>
          <w:szCs w:val="21"/>
        </w:rPr>
        <w:t>End user will take permission and certificate from local authority, W&amp;M, PESO and others wherever applicable. Tokheim India has no liabilities on compliance of any government authority by the end user.</w:t>
      </w:r>
      <w:bookmarkStart w:id="0" w:name="_GoBack"/>
      <w:bookmarkEnd w:id="0"/>
    </w:p>
    <w:p w14:paraId="1BE191BE" w14:textId="7477618C" w:rsidR="0008164A" w:rsidRDefault="0008164A" w:rsidP="00C26EA6">
      <w:pPr>
        <w:pStyle w:val="NormalWeb"/>
        <w:jc w:val="both"/>
        <w:rPr>
          <w:rFonts w:ascii="Segoe UI" w:hAnsi="Segoe UI" w:cs="Segoe UI"/>
          <w:sz w:val="21"/>
          <w:szCs w:val="21"/>
        </w:rPr>
      </w:pPr>
      <w:r w:rsidRPr="0008164A">
        <w:rPr>
          <w:rFonts w:ascii="Segoe UI" w:hAnsi="Segoe UI" w:cs="Segoe UI"/>
          <w:sz w:val="21"/>
          <w:szCs w:val="21"/>
        </w:rPr>
        <w:t>This is our standard warranty policy in case not mentioned in anywhere else in the mutual agreement between Tokheim &amp; customer.</w:t>
      </w:r>
    </w:p>
    <w:p w14:paraId="4DF4543C" w14:textId="22E624A8" w:rsidR="00295B18" w:rsidRDefault="00295B18">
      <w:pPr>
        <w:rPr>
          <w:rFonts w:ascii="Segoe UI" w:eastAsia="Times New Roman" w:hAnsi="Segoe UI" w:cs="Segoe UI"/>
          <w:sz w:val="21"/>
          <w:szCs w:val="21"/>
          <w:lang w:eastAsia="en-IN"/>
        </w:rPr>
      </w:pPr>
    </w:p>
    <w:p w14:paraId="09B92093" w14:textId="7D71490F" w:rsidR="0008164A" w:rsidRDefault="0008164A">
      <w:pPr>
        <w:rPr>
          <w:rFonts w:ascii="Segoe UI" w:eastAsia="Times New Roman" w:hAnsi="Segoe UI" w:cs="Segoe UI"/>
          <w:sz w:val="21"/>
          <w:szCs w:val="21"/>
          <w:lang w:eastAsia="en-IN"/>
        </w:rPr>
      </w:pPr>
      <w:r>
        <w:rPr>
          <w:rFonts w:ascii="Segoe UI" w:eastAsia="Times New Roman" w:hAnsi="Segoe UI" w:cs="Segoe UI"/>
          <w:sz w:val="21"/>
          <w:szCs w:val="21"/>
          <w:lang w:eastAsia="en-IN"/>
        </w:rPr>
        <w:t>Tokheim India Pvt Ltd.</w:t>
      </w:r>
    </w:p>
    <w:p w14:paraId="7E0CB450" w14:textId="76AFA4F6" w:rsidR="0008164A" w:rsidRPr="0008164A" w:rsidRDefault="0008164A">
      <w:pPr>
        <w:rPr>
          <w:rFonts w:ascii="Segoe UI" w:eastAsia="Times New Roman" w:hAnsi="Segoe UI" w:cs="Segoe UI"/>
          <w:sz w:val="21"/>
          <w:szCs w:val="21"/>
          <w:lang w:eastAsia="en-IN"/>
        </w:rPr>
      </w:pPr>
      <w:r>
        <w:rPr>
          <w:rFonts w:ascii="Segoe UI" w:eastAsia="Times New Roman" w:hAnsi="Segoe UI" w:cs="Segoe UI"/>
          <w:sz w:val="21"/>
          <w:szCs w:val="21"/>
          <w:lang w:eastAsia="en-IN"/>
        </w:rPr>
        <w:t>Mumbai, INDIA</w:t>
      </w:r>
    </w:p>
    <w:sectPr w:rsidR="0008164A" w:rsidRPr="000816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A6"/>
    <w:rsid w:val="0008164A"/>
    <w:rsid w:val="00295B18"/>
    <w:rsid w:val="00C26E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A449"/>
  <w15:chartTrackingRefBased/>
  <w15:docId w15:val="{7D0B0241-5520-44FA-B187-0AA5ACC9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EA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620192">
      <w:bodyDiv w:val="1"/>
      <w:marLeft w:val="0"/>
      <w:marRight w:val="0"/>
      <w:marTop w:val="0"/>
      <w:marBottom w:val="0"/>
      <w:divBdr>
        <w:top w:val="none" w:sz="0" w:space="0" w:color="auto"/>
        <w:left w:val="none" w:sz="0" w:space="0" w:color="auto"/>
        <w:bottom w:val="none" w:sz="0" w:space="0" w:color="auto"/>
        <w:right w:val="none" w:sz="0" w:space="0" w:color="auto"/>
      </w:divBdr>
      <w:divsChild>
        <w:div w:id="67831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Agarwal, Naval</dc:creator>
  <cp:keywords/>
  <dc:description/>
  <cp:lastModifiedBy>Agarwal, Naval</cp:lastModifiedBy>
  <cp:revision>1</cp:revision>
  <dcterms:created xsi:type="dcterms:W3CDTF">2021-07-15T05:33:00Z</dcterms:created>
  <dcterms:modified xsi:type="dcterms:W3CDTF">2021-07-15T05:58:00Z</dcterms:modified>
</cp:coreProperties>
</file>